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0843C7B2" w:rsidR="00D82C18" w:rsidRPr="00DF024C" w:rsidRDefault="00DF024C" w:rsidP="00DF024C">
      <w:pPr>
        <w:jc w:val="both"/>
        <w:rPr>
          <w:rFonts w:ascii="Verdana" w:hAnsi="Verdana"/>
          <w:lang w:val="sr-Latn-RS"/>
        </w:rPr>
      </w:pPr>
      <w:r w:rsidRPr="00DF024C">
        <w:rPr>
          <w:rFonts w:ascii="Verdana" w:hAnsi="Verdana"/>
          <w:sz w:val="28"/>
          <w:szCs w:val="28"/>
          <w:lang w:val="sr-Latn-RS"/>
        </w:rPr>
        <w:t>Lekcija</w:t>
      </w:r>
      <w:r w:rsidR="00B3608C" w:rsidRPr="00DF024C">
        <w:rPr>
          <w:rFonts w:ascii="Verdana" w:hAnsi="Verdana"/>
          <w:sz w:val="28"/>
          <w:szCs w:val="28"/>
          <w:lang w:val="sr-Latn-RS"/>
        </w:rPr>
        <w:t xml:space="preserve"> </w:t>
      </w:r>
      <w:r w:rsidR="009E1390" w:rsidRPr="00DF024C">
        <w:rPr>
          <w:rFonts w:ascii="Verdana" w:hAnsi="Verdana"/>
          <w:sz w:val="28"/>
          <w:szCs w:val="28"/>
          <w:lang w:val="sr-Latn-RS"/>
        </w:rPr>
        <w:t>2</w:t>
      </w:r>
      <w:r w:rsidR="00C70C5C" w:rsidRPr="00DF024C">
        <w:rPr>
          <w:rFonts w:ascii="Verdana" w:hAnsi="Verdana"/>
          <w:sz w:val="28"/>
          <w:szCs w:val="28"/>
          <w:lang w:val="sr-Latn-RS"/>
        </w:rPr>
        <w:t>.</w:t>
      </w:r>
      <w:r w:rsidR="00CA481B" w:rsidRPr="00DF024C">
        <w:rPr>
          <w:rFonts w:ascii="Verdana" w:hAnsi="Verdana"/>
          <w:sz w:val="28"/>
          <w:szCs w:val="28"/>
          <w:lang w:val="sr-Latn-RS"/>
        </w:rPr>
        <w:t>5</w:t>
      </w:r>
      <w:r w:rsidR="00A439ED" w:rsidRPr="00DF024C">
        <w:rPr>
          <w:rFonts w:ascii="Verdana" w:hAnsi="Verdana"/>
          <w:sz w:val="28"/>
          <w:szCs w:val="28"/>
          <w:lang w:val="sr-Latn-RS"/>
        </w:rPr>
        <w:t xml:space="preserve"> </w:t>
      </w:r>
      <w:r w:rsidRPr="00DF024C">
        <w:rPr>
          <w:rFonts w:ascii="Verdana" w:hAnsi="Verdana"/>
          <w:sz w:val="28"/>
          <w:szCs w:val="28"/>
          <w:lang w:val="sr-Latn-RS"/>
        </w:rPr>
        <w:t xml:space="preserve">Procesna ovlašćenja prema Budimpeštanskoj konvenciji – Deo </w:t>
      </w:r>
      <w:r w:rsidR="00CA481B" w:rsidRPr="00DF024C">
        <w:rPr>
          <w:rFonts w:ascii="Verdana" w:hAnsi="Verdana"/>
          <w:color w:val="000000" w:themeColor="text1"/>
          <w:sz w:val="28"/>
          <w:szCs w:val="28"/>
          <w:lang w:val="sr-Latn-RS"/>
        </w:rPr>
        <w:t>2</w:t>
      </w:r>
      <w:r w:rsidRPr="00DF024C">
        <w:rPr>
          <w:rFonts w:ascii="Verdana" w:hAnsi="Verdana"/>
          <w:color w:val="000000" w:themeColor="text1"/>
          <w:sz w:val="28"/>
          <w:szCs w:val="28"/>
          <w:lang w:val="sr-Latn-RS"/>
        </w:rPr>
        <w:t>.</w:t>
      </w:r>
    </w:p>
    <w:p w14:paraId="1D0E3DC5" w14:textId="77777777" w:rsidR="00C115FC" w:rsidRPr="00DF024C" w:rsidRDefault="00C115FC" w:rsidP="00C115FC">
      <w:pPr>
        <w:ind w:left="360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AD682F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2B9737E3" w:rsidR="00D82C18" w:rsidRPr="00AD682F" w:rsidRDefault="00DF024C" w:rsidP="00AD682F">
            <w:pPr>
              <w:spacing w:before="120" w:after="120" w:line="260" w:lineRule="atLeast"/>
              <w:jc w:val="both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AD682F">
              <w:rPr>
                <w:rFonts w:ascii="Verdana" w:hAnsi="Verdana"/>
                <w:sz w:val="22"/>
                <w:szCs w:val="22"/>
                <w:lang w:val="sr-Latn-RS"/>
              </w:rPr>
              <w:t>Lekcija</w:t>
            </w:r>
            <w:r w:rsidR="00C115FC" w:rsidRPr="00AD682F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9E1390" w:rsidRPr="00AD682F">
              <w:rPr>
                <w:rFonts w:ascii="Verdana" w:hAnsi="Verdana"/>
                <w:sz w:val="22"/>
                <w:szCs w:val="22"/>
                <w:lang w:val="sr-Latn-RS"/>
              </w:rPr>
              <w:t>2</w:t>
            </w:r>
            <w:r w:rsidR="00C70C5C" w:rsidRPr="00AD682F">
              <w:rPr>
                <w:rFonts w:ascii="Verdana" w:hAnsi="Verdana"/>
                <w:sz w:val="22"/>
                <w:szCs w:val="22"/>
                <w:lang w:val="sr-Latn-RS"/>
              </w:rPr>
              <w:t>.</w:t>
            </w:r>
            <w:r w:rsidR="00CA481B" w:rsidRPr="00AD682F">
              <w:rPr>
                <w:rFonts w:ascii="Verdana" w:hAnsi="Verdana"/>
                <w:sz w:val="22"/>
                <w:szCs w:val="22"/>
                <w:lang w:val="sr-Latn-RS"/>
              </w:rPr>
              <w:t>5</w:t>
            </w:r>
            <w:r w:rsidR="00A439ED" w:rsidRPr="00AD682F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C06A7C" w:rsidRPr="00AD682F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Procesna</w:t>
            </w:r>
            <w:r w:rsidRPr="00AD682F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ovlašćenja prema Budimpeštanskoj konvenciji – Deo 2. 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7EC67AC6" w:rsidR="00D82C18" w:rsidRPr="00AD682F" w:rsidRDefault="00DF024C" w:rsidP="00AD682F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AD682F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AD682F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6B3820" w:rsidRPr="00AD682F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90 </w:t>
            </w:r>
            <w:r w:rsidRPr="00AD682F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minuta</w:t>
            </w:r>
            <w:r w:rsidR="00E13BE7" w:rsidRPr="00AD682F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</w:p>
        </w:tc>
      </w:tr>
      <w:tr w:rsidR="00E7344B" w:rsidRPr="00AD682F" w14:paraId="7C1107AB" w14:textId="77777777" w:rsidTr="00AD682F">
        <w:trPr>
          <w:trHeight w:val="2186"/>
        </w:trPr>
        <w:tc>
          <w:tcPr>
            <w:tcW w:w="9010" w:type="dxa"/>
            <w:gridSpan w:val="3"/>
            <w:vAlign w:val="center"/>
          </w:tcPr>
          <w:p w14:paraId="0B1C3404" w14:textId="44559419" w:rsidR="00E7344B" w:rsidRPr="00AD682F" w:rsidRDefault="00DF024C" w:rsidP="00AD682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>Potrebni resursi</w:t>
            </w:r>
            <w:r w:rsidR="00E7344B"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E13BE7"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13AF21D1" w14:textId="77777777" w:rsidR="00DF024C" w:rsidRPr="00AD682F" w:rsidRDefault="00DF024C" w:rsidP="00AD682F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AD682F">
              <w:rPr>
                <w:lang w:val="sr-Latn-RS"/>
              </w:rPr>
              <w:t xml:space="preserve">Lični računar ili laptop opremljen softverskim verzijama koje su kompatibilne sa pripremljenim materijalom </w:t>
            </w:r>
          </w:p>
          <w:p w14:paraId="62A10C2C" w14:textId="551CFFA8" w:rsidR="000F7896" w:rsidRPr="00AD682F" w:rsidRDefault="00DF024C" w:rsidP="00AD682F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AD682F">
              <w:rPr>
                <w:lang w:val="sr-Latn-RS"/>
              </w:rPr>
              <w:t xml:space="preserve">Pristup internetu </w:t>
            </w:r>
            <w:r w:rsidR="000F7896" w:rsidRPr="00AD682F">
              <w:rPr>
                <w:lang w:val="sr-Latn-RS"/>
              </w:rPr>
              <w:t>(</w:t>
            </w:r>
            <w:r w:rsidRPr="00AD682F">
              <w:rPr>
                <w:lang w:val="sr-Latn-RS"/>
              </w:rPr>
              <w:t>ako je moguć</w:t>
            </w:r>
            <w:r w:rsidR="000F7896" w:rsidRPr="00AD682F">
              <w:rPr>
                <w:lang w:val="sr-Latn-RS"/>
              </w:rPr>
              <w:t xml:space="preserve">) </w:t>
            </w:r>
          </w:p>
          <w:p w14:paraId="575CEC8B" w14:textId="3A7B3691" w:rsidR="000F7896" w:rsidRPr="00AD682F" w:rsidRDefault="000F7896" w:rsidP="00AD682F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AD682F">
              <w:rPr>
                <w:i/>
                <w:lang w:val="sr-Latn-RS"/>
              </w:rPr>
              <w:t>PowerPoint</w:t>
            </w:r>
            <w:r w:rsidRPr="00AD682F">
              <w:rPr>
                <w:lang w:val="sr-Latn-RS"/>
              </w:rPr>
              <w:t xml:space="preserve"> </w:t>
            </w:r>
            <w:r w:rsidR="00DF024C" w:rsidRPr="00AD682F">
              <w:rPr>
                <w:lang w:val="sr-Latn-RS"/>
              </w:rPr>
              <w:t>ili neka druga prezentacija</w:t>
            </w:r>
          </w:p>
          <w:p w14:paraId="14CF9EF0" w14:textId="4121C7B5" w:rsidR="000F7896" w:rsidRPr="00AD682F" w:rsidRDefault="00DF024C" w:rsidP="00AD682F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AD682F">
              <w:rPr>
                <w:lang w:val="sr-Latn-RS"/>
              </w:rPr>
              <w:t>Primerak Budimpeštanske konvencije</w:t>
            </w:r>
          </w:p>
        </w:tc>
      </w:tr>
      <w:tr w:rsidR="00E7344B" w:rsidRPr="00AD682F" w14:paraId="635F2EFD" w14:textId="77777777" w:rsidTr="00AD682F">
        <w:trPr>
          <w:trHeight w:val="2231"/>
        </w:trPr>
        <w:tc>
          <w:tcPr>
            <w:tcW w:w="9010" w:type="dxa"/>
            <w:gridSpan w:val="3"/>
            <w:vAlign w:val="center"/>
          </w:tcPr>
          <w:p w14:paraId="34602AF3" w14:textId="138C4111" w:rsidR="00A03CF0" w:rsidRPr="00AD682F" w:rsidRDefault="00DF024C" w:rsidP="00AD682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>Svrha</w:t>
            </w:r>
            <w:r w:rsidR="00EF53F3"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sesije</w:t>
            </w:r>
            <w:r w:rsidR="00A03CF0"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1318D4"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3FE58655" w14:textId="5AE4A01F" w:rsidR="00A03CF0" w:rsidRPr="00AD682F" w:rsidRDefault="00DF024C" w:rsidP="00AD682F">
            <w:pPr>
              <w:spacing w:before="120" w:after="120" w:line="260" w:lineRule="atLeast"/>
              <w:jc w:val="both"/>
              <w:rPr>
                <w:rFonts w:ascii="Verdana" w:hAnsi="Verdana"/>
                <w:i/>
                <w:color w:val="FF0000"/>
                <w:sz w:val="18"/>
                <w:szCs w:val="18"/>
                <w:lang w:val="sr-Latn-RS"/>
              </w:rPr>
            </w:pPr>
            <w:r w:rsidRPr="00AD68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Svrha ove sesije jeste da se polaznicima omogući da sveobuhvatno shvate elemente procesnih ovlašćenja u vezi sa pretraživanjem i zaplenom sačuvanih računarskih podataka, prikupljanjem podataka o saobraćaju u realnom vremenu i presretanjem podataka iz sadržaja, kao i </w:t>
            </w:r>
            <w:r w:rsidR="007B4E3F" w:rsidRPr="00AD68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sa </w:t>
            </w:r>
            <w:r w:rsidR="00134A8A" w:rsidRPr="00AD68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obla</w:t>
            </w:r>
            <w:r w:rsidR="007B4E3F" w:rsidRPr="00AD68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šću</w:t>
            </w:r>
            <w:r w:rsidR="00134A8A" w:rsidRPr="00AD68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</w:t>
            </w:r>
            <w:r w:rsidRPr="00AD68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nadležnosti Budimpeštanske konvencije. Tokom sesije će detaljno biti razmotren svaki element člana 19. (pretraživanje i zaplena), člana 20. (prikupljanje podataka o saobraćaju u realnom vremenu), člana 21. </w:t>
            </w:r>
            <w:r w:rsidR="00436F51" w:rsidRPr="00AD68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(</w:t>
            </w:r>
            <w:r w:rsidRPr="00AD68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presretanje podataka iz sadržaja) i člana 22. (nadležnost). </w:t>
            </w:r>
          </w:p>
        </w:tc>
      </w:tr>
      <w:tr w:rsidR="00A03CF0" w:rsidRPr="00AD682F" w14:paraId="1B5A80A7" w14:textId="77777777" w:rsidTr="00221092">
        <w:trPr>
          <w:trHeight w:val="53"/>
        </w:trPr>
        <w:tc>
          <w:tcPr>
            <w:tcW w:w="9010" w:type="dxa"/>
            <w:gridSpan w:val="3"/>
            <w:vAlign w:val="center"/>
          </w:tcPr>
          <w:p w14:paraId="51C5C5B8" w14:textId="06A8ECEA" w:rsidR="0099769B" w:rsidRPr="00AD682F" w:rsidRDefault="00134A8A" w:rsidP="00AD682F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>Ciljevi</w:t>
            </w:r>
            <w:r w:rsidR="00EF53F3"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sesije</w:t>
            </w:r>
            <w:r w:rsidR="0099769B"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2B3F10F1" w14:textId="3498CC40" w:rsidR="0099769B" w:rsidRPr="00AD682F" w:rsidRDefault="00134A8A" w:rsidP="00AD682F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AD68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Do kraja ove sesije polaznici će biti u stanju da</w:t>
            </w:r>
            <w:r w:rsidR="0099769B" w:rsidRPr="00AD68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:</w:t>
            </w:r>
          </w:p>
          <w:p w14:paraId="2D79B303" w14:textId="131359BE" w:rsidR="00394E20" w:rsidRPr="00AD682F" w:rsidRDefault="00134A8A" w:rsidP="00AD682F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sr-Latn-RS"/>
              </w:rPr>
            </w:pPr>
            <w:r w:rsidRPr="00AD682F">
              <w:rPr>
                <w:lang w:val="sr-Latn-RS"/>
              </w:rPr>
              <w:t xml:space="preserve">Identifikuju elemente koji čine procesna ovlašćenja: </w:t>
            </w:r>
          </w:p>
          <w:p w14:paraId="7170783D" w14:textId="16895EFC" w:rsidR="00134A8A" w:rsidRPr="00AD682F" w:rsidRDefault="00134A8A" w:rsidP="00AD682F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rPr>
                <w:lang w:val="sr-Latn-RS"/>
              </w:rPr>
            </w:pPr>
            <w:r w:rsidRPr="00AD682F">
              <w:rPr>
                <w:lang w:val="sr-Latn-RS"/>
              </w:rPr>
              <w:t>Za pretraživanje i zaplenu sačuvanih računarskih podataka</w:t>
            </w:r>
            <w:r w:rsidR="00436F51" w:rsidRPr="00AD682F">
              <w:rPr>
                <w:lang w:val="sr-Latn-RS"/>
              </w:rPr>
              <w:t>,</w:t>
            </w:r>
            <w:r w:rsidRPr="00AD682F">
              <w:rPr>
                <w:lang w:val="sr-Latn-RS"/>
              </w:rPr>
              <w:t xml:space="preserve"> </w:t>
            </w:r>
          </w:p>
          <w:p w14:paraId="68EB3D04" w14:textId="2F0D9648" w:rsidR="00134A8A" w:rsidRPr="00AD682F" w:rsidRDefault="00134A8A" w:rsidP="00AD682F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rPr>
                <w:lang w:val="sr-Latn-RS"/>
              </w:rPr>
            </w:pPr>
            <w:r w:rsidRPr="00AD682F">
              <w:rPr>
                <w:lang w:val="sr-Latn-RS"/>
              </w:rPr>
              <w:t>Za prikupljanje podataka o saobraćaju u realnom vremenu</w:t>
            </w:r>
            <w:r w:rsidR="00436F51" w:rsidRPr="00AD682F">
              <w:rPr>
                <w:lang w:val="sr-Latn-RS"/>
              </w:rPr>
              <w:t>,</w:t>
            </w:r>
            <w:r w:rsidRPr="00AD682F">
              <w:rPr>
                <w:lang w:val="sr-Latn-RS"/>
              </w:rPr>
              <w:t xml:space="preserve"> </w:t>
            </w:r>
          </w:p>
          <w:p w14:paraId="63AB0966" w14:textId="374B0C7E" w:rsidR="0099769B" w:rsidRPr="00AD682F" w:rsidRDefault="00134A8A" w:rsidP="00AD682F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rPr>
                <w:lang w:val="sr-Latn-RS"/>
              </w:rPr>
            </w:pPr>
            <w:r w:rsidRPr="00AD682F">
              <w:rPr>
                <w:lang w:val="sr-Latn-RS"/>
              </w:rPr>
              <w:t>Za presretanje podataka iz sadržaja</w:t>
            </w:r>
            <w:r w:rsidR="00436F51" w:rsidRPr="00AD682F">
              <w:rPr>
                <w:lang w:val="sr-Latn-RS"/>
              </w:rPr>
              <w:t>;</w:t>
            </w:r>
          </w:p>
          <w:p w14:paraId="61ABEAC5" w14:textId="25CCEC86" w:rsidR="001E7389" w:rsidRPr="00AD682F" w:rsidRDefault="00134A8A" w:rsidP="00AD682F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sr-Latn-RS"/>
              </w:rPr>
            </w:pPr>
            <w:r w:rsidRPr="00AD682F">
              <w:rPr>
                <w:lang w:val="sr-Latn-RS"/>
              </w:rPr>
              <w:t xml:space="preserve">Da shvate oblast nadležnosti Budimpeštanske konvencije. </w:t>
            </w:r>
          </w:p>
        </w:tc>
      </w:tr>
      <w:tr w:rsidR="005703B7" w:rsidRPr="00AD682F" w14:paraId="03110757" w14:textId="77777777" w:rsidTr="00AD682F">
        <w:trPr>
          <w:trHeight w:val="336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E1506BB" w:rsidR="005703B7" w:rsidRPr="00AD682F" w:rsidRDefault="00134A8A" w:rsidP="00AD682F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AD682F"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 xml:space="preserve">Uputstvo za predavača </w:t>
            </w:r>
          </w:p>
          <w:p w14:paraId="771019B1" w14:textId="12E5F6CA" w:rsidR="00134A8A" w:rsidRPr="00AD682F" w:rsidRDefault="00134A8A" w:rsidP="00AD682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Ova sesija je pripremljena kako bi se polaznicima omogućilo da steknu sveobuhvatno razumevanje definicija utvrđenih u Poglavlju II Odeljak 2. Ova sesija je podeljena na četiri dela, pored uvodnog i zaključnog dela. Prvi deo obuhvata pretraživanje i zaplenu sačuvanih</w:t>
            </w:r>
            <w:r w:rsidR="001318D4" w:rsidRPr="00AD682F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 xml:space="preserve">računarskih podataka. Drugi deo obuhvata prikupljanje podataka o saobraćaju u realnom vremenu. Treći deo obuhvata presretanja podataka iz sadržaja. Četvrti deo odnosi se na oblast nadležnosti Budimpeštanske konvencije. </w:t>
            </w:r>
          </w:p>
          <w:p w14:paraId="4F3DE3CE" w14:textId="1B39616D" w:rsidR="00FC23CB" w:rsidRPr="00AD682F" w:rsidRDefault="00134A8A" w:rsidP="00AD682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 xml:space="preserve">Pre no što </w:t>
            </w:r>
            <w:r w:rsidR="00436F51" w:rsidRPr="00AD682F">
              <w:rPr>
                <w:rFonts w:ascii="Verdana" w:hAnsi="Verdana"/>
                <w:sz w:val="18"/>
                <w:szCs w:val="18"/>
                <w:lang w:val="sr-Latn-RS"/>
              </w:rPr>
              <w:t xml:space="preserve">predavač </w:t>
            </w: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održi ovu sesiju</w:t>
            </w:r>
            <w:r w:rsidR="00436F51" w:rsidRPr="00AD682F">
              <w:rPr>
                <w:rFonts w:ascii="Verdana" w:hAnsi="Verdana"/>
                <w:sz w:val="18"/>
                <w:szCs w:val="18"/>
                <w:lang w:val="sr-Latn-RS"/>
              </w:rPr>
              <w:t>,</w:t>
            </w: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 xml:space="preserve"> preporučuje se da ponovo razmotri stavove </w:t>
            </w:r>
            <w:r w:rsidR="0099769B" w:rsidRPr="00AD682F">
              <w:rPr>
                <w:rFonts w:ascii="Verdana" w:hAnsi="Verdana"/>
                <w:sz w:val="18"/>
                <w:szCs w:val="18"/>
                <w:lang w:val="sr-Latn-RS"/>
              </w:rPr>
              <w:t>184–239</w:t>
            </w: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  <w:hyperlink r:id="rId5" w:history="1">
              <w:r w:rsidR="0099769B" w:rsidRPr="00AD682F">
                <w:rPr>
                  <w:rStyle w:val="Hyperlink"/>
                  <w:rFonts w:ascii="Verdana" w:hAnsi="Verdana"/>
                  <w:sz w:val="18"/>
                  <w:szCs w:val="18"/>
                  <w:lang w:val="sr-Latn-RS"/>
                </w:rPr>
                <w:t>E</w:t>
              </w:r>
              <w:r w:rsidRPr="00AD682F">
                <w:rPr>
                  <w:rStyle w:val="Hyperlink"/>
                  <w:rFonts w:ascii="Verdana" w:hAnsi="Verdana"/>
                  <w:sz w:val="18"/>
                  <w:szCs w:val="18"/>
                  <w:lang w:val="sr-Latn-RS"/>
                </w:rPr>
                <w:t>ksplanatornog izveštaja uz Konvenciju o visokotehnološkom kriminalu.</w:t>
              </w:r>
            </w:hyperlink>
          </w:p>
          <w:p w14:paraId="5EFF4BEF" w14:textId="7315C87B" w:rsidR="00070C94" w:rsidRPr="00AD682F" w:rsidRDefault="00C41166" w:rsidP="00AD682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Predavač mož</w:t>
            </w:r>
            <w:r w:rsidR="00436F51" w:rsidRPr="00AD682F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 xml:space="preserve"> da podstakne diskusiju </w:t>
            </w:r>
            <w:r w:rsidR="00436F51" w:rsidRPr="00AD682F">
              <w:rPr>
                <w:rFonts w:ascii="Verdana" w:hAnsi="Verdana"/>
                <w:sz w:val="18"/>
                <w:szCs w:val="18"/>
                <w:lang w:val="sr-Latn-RS"/>
              </w:rPr>
              <w:t>o tome kako su u domaćem zakonodavstvu uređene odredbe koje su obuhvaćene ovom sesijom</w:t>
            </w: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</w:p>
        </w:tc>
      </w:tr>
      <w:tr w:rsidR="005A4E47" w:rsidRPr="00AD682F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262FB1C1" w:rsidR="005A4E47" w:rsidRPr="00AD682F" w:rsidRDefault="00C41166" w:rsidP="00AD682F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AD682F">
              <w:rPr>
                <w:rFonts w:ascii="Verdana" w:hAnsi="Verdana"/>
                <w:b/>
                <w:sz w:val="28"/>
                <w:szCs w:val="28"/>
                <w:lang w:val="sr-Latn-RS"/>
              </w:rPr>
              <w:t>Sadržaj lekcije</w:t>
            </w:r>
          </w:p>
        </w:tc>
      </w:tr>
      <w:tr w:rsidR="00F1574D" w:rsidRPr="00AD682F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0980A898" w:rsidR="00D82C18" w:rsidRPr="00AD682F" w:rsidRDefault="00C41166" w:rsidP="00AD682F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slajdova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60981D69" w:rsidR="00D82C18" w:rsidRPr="00AD682F" w:rsidRDefault="00970CB9" w:rsidP="00AD682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F1574D" w:rsidRPr="00AD682F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5B91996" w:rsidR="00D82C18" w:rsidRPr="00AD682F" w:rsidRDefault="003630ED" w:rsidP="00AD68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436F51" w:rsidRPr="00AD682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C70C5C" w:rsidRPr="00AD682F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C41166" w:rsidRPr="00AD682F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5A89CF27" w14:textId="100784B1" w:rsidR="00F1574D" w:rsidRPr="00AD682F" w:rsidRDefault="00C41166" w:rsidP="00AD68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 xml:space="preserve">Obavezni </w:t>
            </w: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slajdovi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6812EA49" w:rsidR="00556D69" w:rsidRPr="00AD682F" w:rsidRDefault="00C41166" w:rsidP="00AD682F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lastRenderedPageBreak/>
              <w:t xml:space="preserve">Početni slajdovi predstavljaju uvod u sesiju i obuhvataju dnevni red i svrhu i ciljeve sesije. </w:t>
            </w:r>
          </w:p>
        </w:tc>
      </w:tr>
      <w:tr w:rsidR="00F1574D" w:rsidRPr="00AD682F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49174F8E" w:rsidR="00D82C18" w:rsidRPr="00AD682F" w:rsidRDefault="00C70C5C" w:rsidP="00AD68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5</w:t>
            </w:r>
            <w:r w:rsidR="00436F51" w:rsidRPr="00AD682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150201" w:rsidRPr="00AD682F">
              <w:rPr>
                <w:rFonts w:ascii="Verdana" w:hAnsi="Verdana"/>
                <w:sz w:val="18"/>
                <w:szCs w:val="18"/>
                <w:lang w:val="sr-Latn-RS"/>
              </w:rPr>
              <w:t>18</w:t>
            </w:r>
            <w:r w:rsidR="00C41166" w:rsidRPr="00AD682F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6F5AEB2D" w14:textId="72500166" w:rsidR="00F1574D" w:rsidRPr="00AD682F" w:rsidRDefault="00C41166" w:rsidP="00AD68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03159FBF" w14:textId="77777777" w:rsidR="00C41166" w:rsidRPr="00AD682F" w:rsidRDefault="00C41166" w:rsidP="00AD682F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>Ti slajdovi objašnjavaju procesnopravne odredbe u vezi sa pretraživanjem i zaplenom sačuvanih računarskih podataka</w:t>
            </w:r>
            <w:r w:rsidR="00E66317"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 </w:t>
            </w: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kako je to utvrđeno u članu 19. Budimpeštanske konvencije. </w:t>
            </w:r>
          </w:p>
          <w:p w14:paraId="60975119" w14:textId="77777777" w:rsidR="00C41166" w:rsidRPr="00AD682F" w:rsidRDefault="00C41166" w:rsidP="00AD682F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Prva grupa slajdova pruža sažetak ovlašćenja prema članu 19. Budimpeštanske konvencije. Tu se nalaze dve studije slučaja kako bi se pokazali različiti načini na koje je to ovlašćenje ostvareno u praksi, uključujući zaplenu fizičkih uređaja za čuvanje podataka i onemogućavanje pristupa računarskim podacima. </w:t>
            </w:r>
          </w:p>
          <w:p w14:paraId="649FEA68" w14:textId="093C958A" w:rsidR="00DD3B85" w:rsidRPr="00AD682F" w:rsidRDefault="00C41166" w:rsidP="00AD682F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>S</w:t>
            </w:r>
            <w:r w:rsidR="00B912E8"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vaki od slajdova u sledećoj </w:t>
            </w: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>grup</w:t>
            </w:r>
            <w:r w:rsidR="00B912E8" w:rsidRPr="00AD682F">
              <w:rPr>
                <w:rFonts w:ascii="Verdana" w:eastAsia="Times New Roman" w:hAnsi="Verdana"/>
                <w:szCs w:val="18"/>
                <w:lang w:val="sr-Latn-RS"/>
              </w:rPr>
              <w:t>i</w:t>
            </w: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 podeljen je na dva stupca. U stupcu na levoj strani navodi se tekst člana 19. Budimpeštanske konvencije</w:t>
            </w:r>
            <w:r w:rsidR="00D5718A"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 u kome je naglašen određeni element, dok se u desnom stupcu daje objašnjenje tog naglašenog elementa. Od predavača se očekuje da razmotri svaki pojedinačni element kako bi polaznicima </w:t>
            </w:r>
            <w:r w:rsidR="001D18D1" w:rsidRPr="00AD682F">
              <w:rPr>
                <w:rFonts w:ascii="Verdana" w:eastAsia="Times New Roman" w:hAnsi="Verdana"/>
                <w:szCs w:val="18"/>
                <w:lang w:val="sr-Latn-RS"/>
              </w:rPr>
              <w:t>pomogao</w:t>
            </w:r>
            <w:r w:rsidR="00D5718A"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 da sveobuhvatno razumeju član 19. Budimpeštanske konvencije. </w:t>
            </w:r>
          </w:p>
        </w:tc>
      </w:tr>
      <w:tr w:rsidR="00F1574D" w:rsidRPr="00AD682F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56A840A1" w:rsidR="00556D69" w:rsidRPr="00AD682F" w:rsidRDefault="00C41166" w:rsidP="00AD68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19</w:t>
            </w:r>
            <w:r w:rsidR="00436F51" w:rsidRPr="00AD682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150201" w:rsidRPr="00AD682F">
              <w:rPr>
                <w:rFonts w:ascii="Verdana" w:hAnsi="Verdana"/>
                <w:sz w:val="18"/>
                <w:szCs w:val="18"/>
                <w:lang w:val="sr-Latn-RS"/>
              </w:rPr>
              <w:t>29</w:t>
            </w: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65C32028" w14:textId="57E82E4E" w:rsidR="00F1574D" w:rsidRPr="00AD682F" w:rsidRDefault="00C41166" w:rsidP="00AD68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51C163C2" w14:textId="77777777" w:rsidR="00D5718A" w:rsidRPr="00AD682F" w:rsidRDefault="00D5718A" w:rsidP="00AD682F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Ti slajdovi objašnjavaju procesnopravne odredbe u vezi sa prikupljanjem podataka o saobraćaju u realnom vremenu kako je to utvrđeno članom 20. Budimpeštanske konvencije. </w:t>
            </w:r>
          </w:p>
          <w:p w14:paraId="1F8D0A6C" w14:textId="77777777" w:rsidR="00D5718A" w:rsidRPr="00AD682F" w:rsidRDefault="00D5718A" w:rsidP="00AD682F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Prvi slajd sadrži sažetak ovlašćenja prema članu 20. Budimpeštanske konvencije. </w:t>
            </w:r>
          </w:p>
          <w:p w14:paraId="09B58FC0" w14:textId="737E54DE" w:rsidR="00C70C5C" w:rsidRPr="00AD682F" w:rsidRDefault="00B912E8" w:rsidP="00AD682F">
            <w:pPr>
              <w:pStyle w:val="Subtitle"/>
              <w:spacing w:before="120" w:line="260" w:lineRule="atLeast"/>
              <w:rPr>
                <w:rFonts w:ascii="Verdana" w:hAnsi="Verdana"/>
                <w:lang w:val="sr-Latn-RS"/>
              </w:rPr>
            </w:pP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>Svaki od slajdova u sledećoj grupi podeljen je na dva stupca</w:t>
            </w:r>
            <w:r w:rsidR="00D5718A"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. U stupcu na levoj strani navodi se tekst člana 20. Budimpeštanske konvencije u kome je naglašen određeni element, dok se u desnom stupcu daje objašnjenje tog naglašenog elementa. Od predavača se očekuje da razmotri svaki pojedinačni element kako bi polaznicima </w:t>
            </w:r>
            <w:r w:rsidR="001D18D1" w:rsidRPr="00AD682F">
              <w:rPr>
                <w:rFonts w:ascii="Verdana" w:eastAsia="Times New Roman" w:hAnsi="Verdana"/>
                <w:szCs w:val="18"/>
                <w:lang w:val="sr-Latn-RS"/>
              </w:rPr>
              <w:t>pomogao</w:t>
            </w:r>
            <w:r w:rsidR="00D5718A"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 da sveobuhvatno razumeju član 20. Budimpeštanske konvencije</w:t>
            </w:r>
            <w:r w:rsidR="00E66317" w:rsidRPr="00AD682F">
              <w:rPr>
                <w:rFonts w:ascii="Verdana" w:eastAsia="Times New Roman" w:hAnsi="Verdana"/>
                <w:szCs w:val="18"/>
                <w:lang w:val="sr-Latn-RS"/>
              </w:rPr>
              <w:t>.</w:t>
            </w:r>
          </w:p>
        </w:tc>
      </w:tr>
      <w:tr w:rsidR="00F1574D" w:rsidRPr="00AD682F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04167749" w:rsidR="00556D69" w:rsidRPr="00AD682F" w:rsidRDefault="00150201" w:rsidP="00AD68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30</w:t>
            </w:r>
            <w:r w:rsidR="00436F51" w:rsidRPr="00AD682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42</w:t>
            </w:r>
            <w:r w:rsidR="00C41166" w:rsidRPr="00AD682F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48504862" w14:textId="5BCC8CB6" w:rsidR="00C70C5C" w:rsidRPr="00AD682F" w:rsidRDefault="00C41166" w:rsidP="00AD68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2E234509" w14:textId="3928D008" w:rsidR="001737D1" w:rsidRPr="00AD682F" w:rsidRDefault="00D5718A" w:rsidP="00AD682F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Ti slajdovi objašnjavaju procesnopravne odredbe u vezi sa presretanjem podataka i sadržaja prema članu 21. Budimpeštanske konvencije. </w:t>
            </w:r>
          </w:p>
          <w:p w14:paraId="1A1C3008" w14:textId="1B9089F6" w:rsidR="001737D1" w:rsidRPr="00AD682F" w:rsidRDefault="00D5718A" w:rsidP="00AD682F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>Prva grupa slajdova sadrži sažetak ovlašćenja prema članu 21. Budimpeštanske konvencije. Ona takođe sadrži studiju slučaja o presretanju podataka iz sadržaja u vezi sa jednom</w:t>
            </w:r>
            <w:r w:rsidR="002B2C84"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 kriminalnom mrežom za četovanje koju su koristile desetine hiljada kriminalaca. </w:t>
            </w:r>
          </w:p>
          <w:p w14:paraId="4AF5B3D7" w14:textId="22A76792" w:rsidR="00DD3B85" w:rsidRPr="00AD682F" w:rsidRDefault="00B912E8" w:rsidP="00AD682F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sr-Latn-RS"/>
              </w:rPr>
            </w:pPr>
            <w:r w:rsidRPr="00AD682F">
              <w:rPr>
                <w:rFonts w:ascii="Verdana" w:eastAsia="Times New Roman" w:hAnsi="Verdana"/>
                <w:sz w:val="18"/>
                <w:szCs w:val="18"/>
                <w:lang w:val="sr-Latn-RS"/>
              </w:rPr>
              <w:t>Svaki od slajdova u sledećoj grupi podeljen je na dva stupca</w:t>
            </w:r>
            <w:r w:rsidR="00D5718A" w:rsidRPr="00AD682F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. U stupcu na levoj strani navodi se tekst člana 21. Budimpeštanske konvencije u kome je naglašen određeni element, dok se u desnom stupcu daje objašnjenje tog naglašenog elementa. Od predavača se očekuje da razmotri svaki pojedinačni element kako bi polaznicima </w:t>
            </w:r>
            <w:r w:rsidR="001D18D1" w:rsidRPr="00AD682F">
              <w:rPr>
                <w:rFonts w:ascii="Verdana" w:eastAsia="Times New Roman" w:hAnsi="Verdana"/>
                <w:sz w:val="18"/>
                <w:szCs w:val="18"/>
                <w:lang w:val="sr-Latn-RS"/>
              </w:rPr>
              <w:t>pomogao</w:t>
            </w:r>
            <w:r w:rsidR="00D5718A" w:rsidRPr="00AD682F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 da sveobuhvatno razumeju član 21. Budimpeštanske konvencije</w:t>
            </w:r>
            <w:r w:rsidR="001737D1" w:rsidRPr="00AD682F">
              <w:rPr>
                <w:rFonts w:ascii="Verdana" w:eastAsia="Times New Roman" w:hAnsi="Verdana"/>
                <w:sz w:val="18"/>
                <w:szCs w:val="18"/>
                <w:lang w:val="sr-Latn-RS"/>
              </w:rPr>
              <w:t>.</w:t>
            </w:r>
          </w:p>
        </w:tc>
      </w:tr>
      <w:tr w:rsidR="00CA481B" w:rsidRPr="00AD682F" w14:paraId="3ECBAC2B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46472C8E" w14:textId="18B0755C" w:rsidR="00CA481B" w:rsidRPr="00AD682F" w:rsidRDefault="00150201" w:rsidP="00AD68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43</w:t>
            </w:r>
            <w:r w:rsidR="00436F51" w:rsidRPr="00AD682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C41166" w:rsidRPr="00AD682F">
              <w:rPr>
                <w:rFonts w:ascii="Verdana" w:hAnsi="Verdana"/>
                <w:sz w:val="18"/>
                <w:szCs w:val="18"/>
                <w:lang w:val="sr-Latn-RS"/>
              </w:rPr>
              <w:t>50.</w:t>
            </w:r>
          </w:p>
          <w:p w14:paraId="74E2783E" w14:textId="6E0D4662" w:rsidR="00CA481B" w:rsidRPr="00AD682F" w:rsidRDefault="00C41166" w:rsidP="00AD68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7051C09D" w14:textId="028A1EB0" w:rsidR="00E27C71" w:rsidRPr="00AD682F" w:rsidRDefault="002B2C84" w:rsidP="00AD682F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>Ti slajdovi objašnjavaju oblast nadležnosti Budimpeštanske konvencije kako je to utvrđeno u članu 22</w:t>
            </w:r>
            <w:r w:rsidR="00E27C71"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. </w:t>
            </w:r>
          </w:p>
          <w:p w14:paraId="0B5729F2" w14:textId="19064CF7" w:rsidR="00E27C71" w:rsidRPr="00AD682F" w:rsidRDefault="00CF3161" w:rsidP="00AD682F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Prvi slajd sadrži sažetak oblasti nadležnosti kako je to utvrđeno u članu 22. Budimpeštanske konvencije. </w:t>
            </w:r>
          </w:p>
          <w:p w14:paraId="2F2BCFB2" w14:textId="0EB9EA52" w:rsidR="00CA481B" w:rsidRPr="00AD682F" w:rsidRDefault="00B912E8" w:rsidP="00AD682F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AD682F">
              <w:rPr>
                <w:rFonts w:ascii="Verdana" w:eastAsia="Times New Roman" w:hAnsi="Verdana"/>
                <w:szCs w:val="18"/>
                <w:lang w:val="sr-Latn-RS"/>
              </w:rPr>
              <w:t>Svaki od slajdova u sledećoj grupi podeljen je na dva stupca</w:t>
            </w:r>
            <w:r w:rsidR="00D5718A"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. U stupcu na levoj strani navodi se tekst člana 22. Budimpeštanske konvencije u kome je naglašen određeni element, dok se u desnom stupcu daje objašnjenje tog naglašenog elementa. Od predavača se očekuje da razmotri svaki pojedinačni element kako bi polaznicima </w:t>
            </w:r>
            <w:r w:rsidR="001D18D1" w:rsidRPr="00AD682F">
              <w:rPr>
                <w:rFonts w:ascii="Verdana" w:eastAsia="Times New Roman" w:hAnsi="Verdana"/>
                <w:szCs w:val="18"/>
                <w:lang w:val="sr-Latn-RS"/>
              </w:rPr>
              <w:t>pomogao</w:t>
            </w:r>
            <w:r w:rsidR="00D5718A" w:rsidRPr="00AD682F">
              <w:rPr>
                <w:rFonts w:ascii="Verdana" w:eastAsia="Times New Roman" w:hAnsi="Verdana"/>
                <w:szCs w:val="18"/>
                <w:lang w:val="sr-Latn-RS"/>
              </w:rPr>
              <w:t xml:space="preserve"> da sveobuhvatno razumeju član 22. Budimpeštanske konvencije</w:t>
            </w:r>
            <w:r w:rsidR="00E27C71" w:rsidRPr="00AD682F">
              <w:rPr>
                <w:rFonts w:ascii="Verdana" w:eastAsia="Times New Roman" w:hAnsi="Verdana"/>
                <w:szCs w:val="18"/>
                <w:lang w:val="sr-Latn-RS"/>
              </w:rPr>
              <w:t>.</w:t>
            </w:r>
          </w:p>
        </w:tc>
      </w:tr>
      <w:tr w:rsidR="00CA481B" w:rsidRPr="00AD682F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7F863342" w:rsidR="00CA481B" w:rsidRPr="00AD682F" w:rsidRDefault="00150201" w:rsidP="00AD68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51</w:t>
            </w:r>
            <w:r w:rsidR="00436F51" w:rsidRPr="00AD682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52</w:t>
            </w:r>
            <w:r w:rsidR="00C41166" w:rsidRPr="00AD682F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5DE9D224" w14:textId="2A0AE562" w:rsidR="00CA481B" w:rsidRPr="00AD682F" w:rsidRDefault="00CF3161" w:rsidP="00AD68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sz w:val="18"/>
                <w:szCs w:val="18"/>
                <w:lang w:val="sr-Latn-RS"/>
              </w:rPr>
              <w:t>Važni slajdovi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47A9C41E" w:rsidR="00CA481B" w:rsidRPr="00AD682F" w:rsidRDefault="00CF3161" w:rsidP="00AD682F">
            <w:pPr>
              <w:pStyle w:val="Subtitle"/>
              <w:spacing w:before="120" w:line="260" w:lineRule="atLeast"/>
              <w:rPr>
                <w:rFonts w:ascii="Verdana" w:hAnsi="Verdana"/>
                <w:lang w:val="sr-Latn-RS"/>
              </w:rPr>
            </w:pPr>
            <w:r w:rsidRPr="00AD682F">
              <w:rPr>
                <w:rFonts w:ascii="Verdana" w:eastAsia="Times New Roman" w:hAnsi="Verdana" w:cs="Times New Roman"/>
                <w:szCs w:val="18"/>
                <w:lang w:val="sr-Latn-RS"/>
              </w:rPr>
              <w:t xml:space="preserve">Predavač treba da rekapitulira ciljeve sesije zajedno s polaznicima i da im pruži mogućnost da postavljaju pitanja u vezi s materijalom sadržanim u ovom modulu. </w:t>
            </w:r>
          </w:p>
        </w:tc>
      </w:tr>
      <w:tr w:rsidR="00CA481B" w:rsidRPr="00AD682F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0C2123B4" w:rsidR="00CA481B" w:rsidRPr="00AD682F" w:rsidRDefault="00CF3161" w:rsidP="00AD682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>Praktične vežbe</w:t>
            </w:r>
          </w:p>
          <w:p w14:paraId="04D65D89" w14:textId="784E128C" w:rsidR="00CA481B" w:rsidRPr="00AD682F" w:rsidRDefault="00CF3161" w:rsidP="00AD682F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Za ovu lekciju nisu predviđene nikakve praktične vežbe</w:t>
            </w:r>
            <w:r w:rsidR="00CA481B" w:rsidRPr="00AD682F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</w:tc>
      </w:tr>
      <w:tr w:rsidR="00CA481B" w:rsidRPr="00AD682F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199211D7" w:rsidR="00CA481B" w:rsidRPr="00AD682F" w:rsidRDefault="00CF3161" w:rsidP="00AD682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>Procena/</w:t>
            </w:r>
            <w:r w:rsidR="00436F51"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>k</w:t>
            </w:r>
            <w:r w:rsidRPr="00AD682F">
              <w:rPr>
                <w:rFonts w:ascii="Verdana" w:hAnsi="Verdana"/>
                <w:b/>
                <w:sz w:val="22"/>
                <w:szCs w:val="22"/>
                <w:lang w:val="sr-Latn-RS"/>
              </w:rPr>
              <w:t>ontrola znanja</w:t>
            </w:r>
          </w:p>
          <w:p w14:paraId="4496975B" w14:textId="0EB6B079" w:rsidR="00CA481B" w:rsidRPr="00AD682F" w:rsidRDefault="00CF3161" w:rsidP="00AD682F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AD682F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Nije planiran nikakav poseban test znanja ili procena za ovu sesiju</w:t>
            </w:r>
            <w:r w:rsidR="00CA481B" w:rsidRPr="00AD682F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</w:tc>
      </w:tr>
    </w:tbl>
    <w:p w14:paraId="15498912" w14:textId="77777777" w:rsidR="00D82C18" w:rsidRPr="00DF024C" w:rsidRDefault="00D82C18">
      <w:pPr>
        <w:rPr>
          <w:rFonts w:ascii="Verdana" w:hAnsi="Verdana"/>
          <w:lang w:val="sr-Latn-RS"/>
        </w:rPr>
      </w:pPr>
    </w:p>
    <w:sectPr w:rsidR="00D82C18" w:rsidRPr="00DF024C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48348D"/>
    <w:multiLevelType w:val="hybridMultilevel"/>
    <w:tmpl w:val="A1FA8F48"/>
    <w:lvl w:ilvl="0" w:tplc="28964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47924">
      <w:numFmt w:val="none"/>
      <w:lvlText w:val=""/>
      <w:lvlJc w:val="left"/>
      <w:pPr>
        <w:tabs>
          <w:tab w:val="num" w:pos="360"/>
        </w:tabs>
      </w:pPr>
    </w:lvl>
    <w:lvl w:ilvl="2" w:tplc="BCA22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A7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E3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D4F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3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A7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C5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26929"/>
    <w:multiLevelType w:val="hybridMultilevel"/>
    <w:tmpl w:val="EF72A9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4EF1"/>
    <w:rsid w:val="000160F1"/>
    <w:rsid w:val="00051376"/>
    <w:rsid w:val="00070C94"/>
    <w:rsid w:val="000C40EE"/>
    <w:rsid w:val="000D0409"/>
    <w:rsid w:val="000F04E4"/>
    <w:rsid w:val="000F7896"/>
    <w:rsid w:val="001318D4"/>
    <w:rsid w:val="00134A8A"/>
    <w:rsid w:val="00150201"/>
    <w:rsid w:val="001737D1"/>
    <w:rsid w:val="001D18D1"/>
    <w:rsid w:val="001D2D02"/>
    <w:rsid w:val="001D603D"/>
    <w:rsid w:val="001E7389"/>
    <w:rsid w:val="00207B05"/>
    <w:rsid w:val="00221092"/>
    <w:rsid w:val="00271010"/>
    <w:rsid w:val="002B2C84"/>
    <w:rsid w:val="002E27B4"/>
    <w:rsid w:val="002E3ECE"/>
    <w:rsid w:val="002F3B54"/>
    <w:rsid w:val="00314D32"/>
    <w:rsid w:val="00330DD1"/>
    <w:rsid w:val="0034224C"/>
    <w:rsid w:val="00342639"/>
    <w:rsid w:val="003453F7"/>
    <w:rsid w:val="003630ED"/>
    <w:rsid w:val="00372572"/>
    <w:rsid w:val="003A435F"/>
    <w:rsid w:val="003F6587"/>
    <w:rsid w:val="00421718"/>
    <w:rsid w:val="00427931"/>
    <w:rsid w:val="00436F51"/>
    <w:rsid w:val="00437AF3"/>
    <w:rsid w:val="00450007"/>
    <w:rsid w:val="00457DD3"/>
    <w:rsid w:val="00491C99"/>
    <w:rsid w:val="004B5101"/>
    <w:rsid w:val="004B7351"/>
    <w:rsid w:val="00514FE0"/>
    <w:rsid w:val="00522081"/>
    <w:rsid w:val="005242A1"/>
    <w:rsid w:val="00556D69"/>
    <w:rsid w:val="005703B7"/>
    <w:rsid w:val="00573D00"/>
    <w:rsid w:val="005A4E47"/>
    <w:rsid w:val="005D4432"/>
    <w:rsid w:val="006527C6"/>
    <w:rsid w:val="00671ADF"/>
    <w:rsid w:val="006B0B52"/>
    <w:rsid w:val="006B3820"/>
    <w:rsid w:val="00730702"/>
    <w:rsid w:val="0075334E"/>
    <w:rsid w:val="007678A6"/>
    <w:rsid w:val="00775CE6"/>
    <w:rsid w:val="007B4E3F"/>
    <w:rsid w:val="007E3B3E"/>
    <w:rsid w:val="00844FBF"/>
    <w:rsid w:val="008817F1"/>
    <w:rsid w:val="008A4C93"/>
    <w:rsid w:val="008C3900"/>
    <w:rsid w:val="008E3FE7"/>
    <w:rsid w:val="00906F18"/>
    <w:rsid w:val="00951791"/>
    <w:rsid w:val="00956062"/>
    <w:rsid w:val="00970CB9"/>
    <w:rsid w:val="0097295E"/>
    <w:rsid w:val="0098717F"/>
    <w:rsid w:val="0099769B"/>
    <w:rsid w:val="009B4375"/>
    <w:rsid w:val="009D1DB1"/>
    <w:rsid w:val="009E1390"/>
    <w:rsid w:val="009E3827"/>
    <w:rsid w:val="009F336B"/>
    <w:rsid w:val="00A03CF0"/>
    <w:rsid w:val="00A31A58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D682F"/>
    <w:rsid w:val="00B3608C"/>
    <w:rsid w:val="00B807DF"/>
    <w:rsid w:val="00B912E8"/>
    <w:rsid w:val="00BA7368"/>
    <w:rsid w:val="00C06A7C"/>
    <w:rsid w:val="00C115FC"/>
    <w:rsid w:val="00C41166"/>
    <w:rsid w:val="00C541A2"/>
    <w:rsid w:val="00C70C5C"/>
    <w:rsid w:val="00C83397"/>
    <w:rsid w:val="00CA481B"/>
    <w:rsid w:val="00CB02C4"/>
    <w:rsid w:val="00CB3026"/>
    <w:rsid w:val="00CC1F79"/>
    <w:rsid w:val="00CF3161"/>
    <w:rsid w:val="00D5718A"/>
    <w:rsid w:val="00D82C18"/>
    <w:rsid w:val="00DD3B85"/>
    <w:rsid w:val="00DF024C"/>
    <w:rsid w:val="00E13BE7"/>
    <w:rsid w:val="00E27C71"/>
    <w:rsid w:val="00E66317"/>
    <w:rsid w:val="00E7344B"/>
    <w:rsid w:val="00E826CE"/>
    <w:rsid w:val="00E95703"/>
    <w:rsid w:val="00EF53F3"/>
    <w:rsid w:val="00F1574D"/>
    <w:rsid w:val="00F504D6"/>
    <w:rsid w:val="00F62A15"/>
    <w:rsid w:val="00F65134"/>
    <w:rsid w:val="00F955B5"/>
    <w:rsid w:val="00FA5D5D"/>
    <w:rsid w:val="00FB24E8"/>
    <w:rsid w:val="00FB6DE5"/>
    <w:rsid w:val="00FC23CB"/>
    <w:rsid w:val="00FC3D6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7F97314B-5055-45F1-91CC-7BE231713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D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D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36F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F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F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F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F5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217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CEAUSU Diana</cp:lastModifiedBy>
  <cp:revision>3</cp:revision>
  <dcterms:created xsi:type="dcterms:W3CDTF">2021-04-12T10:47:00Z</dcterms:created>
  <dcterms:modified xsi:type="dcterms:W3CDTF">2021-04-14T06:36:00Z</dcterms:modified>
</cp:coreProperties>
</file>